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43" w:rsidRDefault="001C5F43">
      <w:pPr>
        <w:pStyle w:val="BodyText"/>
        <w:spacing w:before="2"/>
        <w:rPr>
          <w:sz w:val="10"/>
        </w:rPr>
      </w:pPr>
    </w:p>
    <w:p w:rsidR="001C5F43" w:rsidRDefault="00BA0071">
      <w:pPr>
        <w:pStyle w:val="BodyText"/>
        <w:ind w:left="3161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1987401" cy="1441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40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43" w:rsidRDefault="001C5F43">
      <w:pPr>
        <w:pStyle w:val="BodyText"/>
        <w:spacing w:before="2"/>
        <w:rPr>
          <w:sz w:val="29"/>
        </w:rPr>
      </w:pPr>
    </w:p>
    <w:p w:rsidR="001C5F43" w:rsidRDefault="00BA0071">
      <w:pPr>
        <w:pStyle w:val="Title"/>
      </w:pPr>
      <w:r>
        <w:rPr>
          <w:color w:val="FF0066"/>
        </w:rPr>
        <w:t>ANDHRA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PRADESH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STATE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COUNCIL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OF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HIGHER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EDUCATION</w:t>
      </w:r>
    </w:p>
    <w:p w:rsidR="001C5F43" w:rsidRDefault="00BA0071">
      <w:pPr>
        <w:spacing w:before="47"/>
        <w:ind w:left="463" w:right="463"/>
        <w:jc w:val="center"/>
      </w:pPr>
      <w:r>
        <w:rPr>
          <w:color w:val="0000FF"/>
        </w:rPr>
        <w:t>(A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Statutory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body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Government 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Andhra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Pradesh)</w:t>
      </w:r>
    </w:p>
    <w:p w:rsidR="001C5F43" w:rsidRDefault="001C5F43">
      <w:pPr>
        <w:pStyle w:val="BodyText"/>
        <w:spacing w:before="1"/>
        <w:rPr>
          <w:sz w:val="21"/>
        </w:rPr>
      </w:pPr>
    </w:p>
    <w:p w:rsidR="001C5F43" w:rsidRDefault="00BA0071">
      <w:pPr>
        <w:ind w:left="1785" w:right="1787"/>
        <w:jc w:val="center"/>
        <w:rPr>
          <w:sz w:val="20"/>
        </w:rPr>
      </w:pPr>
      <w:r>
        <w:rPr>
          <w:w w:val="95"/>
          <w:sz w:val="20"/>
        </w:rPr>
        <w:t>3</w:t>
      </w:r>
      <w:r>
        <w:rPr>
          <w:w w:val="95"/>
          <w:sz w:val="20"/>
          <w:vertAlign w:val="superscript"/>
        </w:rPr>
        <w:t>rd</w:t>
      </w:r>
      <w:r>
        <w:rPr>
          <w:w w:val="95"/>
          <w:sz w:val="20"/>
        </w:rPr>
        <w:t>,4</w:t>
      </w:r>
      <w:r>
        <w:rPr>
          <w:w w:val="95"/>
          <w:sz w:val="20"/>
          <w:vertAlign w:val="superscript"/>
        </w:rPr>
        <w:t>th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w w:val="95"/>
          <w:sz w:val="20"/>
          <w:vertAlign w:val="superscript"/>
        </w:rPr>
        <w:t>th</w:t>
      </w:r>
      <w:r>
        <w:rPr>
          <w:w w:val="95"/>
          <w:sz w:val="20"/>
        </w:rPr>
        <w:t xml:space="preserve"> floors,</w:t>
      </w:r>
      <w:r>
        <w:rPr>
          <w:spacing w:val="2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Neeladri</w:t>
      </w:r>
      <w:proofErr w:type="spellEnd"/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Towers,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Sri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Ram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Nagar,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w w:val="95"/>
          <w:sz w:val="20"/>
          <w:vertAlign w:val="superscript"/>
        </w:rPr>
        <w:t>th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Battalion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Road,</w:t>
      </w:r>
      <w:r>
        <w:rPr>
          <w:spacing w:val="-44"/>
          <w:w w:val="95"/>
          <w:sz w:val="20"/>
        </w:rPr>
        <w:t xml:space="preserve"> </w:t>
      </w:r>
      <w:proofErr w:type="spellStart"/>
      <w:r>
        <w:rPr>
          <w:sz w:val="20"/>
        </w:rPr>
        <w:t>Atmakur</w:t>
      </w:r>
      <w:proofErr w:type="spellEnd"/>
      <w:r>
        <w:rPr>
          <w:sz w:val="20"/>
        </w:rPr>
        <w:t xml:space="preserve"> (V), </w:t>
      </w:r>
      <w:proofErr w:type="spellStart"/>
      <w:r>
        <w:rPr>
          <w:sz w:val="20"/>
        </w:rPr>
        <w:t>Mangalagiri</w:t>
      </w:r>
      <w:proofErr w:type="spellEnd"/>
      <w:r>
        <w:rPr>
          <w:sz w:val="20"/>
        </w:rPr>
        <w:t>(M), Guntur-522 503, Andhra</w:t>
      </w:r>
      <w:r>
        <w:rPr>
          <w:spacing w:val="-1"/>
          <w:sz w:val="20"/>
        </w:rPr>
        <w:t xml:space="preserve"> </w:t>
      </w:r>
      <w:r>
        <w:rPr>
          <w:sz w:val="20"/>
        </w:rPr>
        <w:t>Pradesh</w:t>
      </w:r>
    </w:p>
    <w:p w:rsidR="001C5F43" w:rsidRDefault="00BA0071">
      <w:pPr>
        <w:spacing w:before="4"/>
        <w:ind w:left="463" w:right="463"/>
        <w:jc w:val="center"/>
        <w:rPr>
          <w:sz w:val="20"/>
        </w:rPr>
      </w:pPr>
      <w:r>
        <w:rPr>
          <w:b/>
          <w:sz w:val="20"/>
        </w:rPr>
        <w:t>Web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www.apsche.org</w:t>
        </w:r>
        <w:r>
          <w:rPr>
            <w:spacing w:val="-3"/>
            <w:sz w:val="20"/>
          </w:rPr>
          <w:t xml:space="preserve"> </w:t>
        </w:r>
      </w:hyperlink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acapsche@gmail.com</w:t>
        </w:r>
      </w:hyperlink>
    </w:p>
    <w:p w:rsidR="001C5F43" w:rsidRDefault="001C5F43">
      <w:pPr>
        <w:pStyle w:val="BodyText"/>
        <w:rPr>
          <w:sz w:val="22"/>
        </w:rPr>
      </w:pPr>
    </w:p>
    <w:p w:rsidR="001C5F43" w:rsidRDefault="001C5F43">
      <w:pPr>
        <w:pStyle w:val="BodyText"/>
        <w:rPr>
          <w:sz w:val="22"/>
        </w:rPr>
      </w:pPr>
    </w:p>
    <w:p w:rsidR="001C5F43" w:rsidRDefault="001C5F43">
      <w:pPr>
        <w:pStyle w:val="BodyText"/>
        <w:rPr>
          <w:sz w:val="22"/>
        </w:rPr>
      </w:pPr>
    </w:p>
    <w:p w:rsidR="001C5F43" w:rsidRDefault="00BA0071">
      <w:pPr>
        <w:pStyle w:val="Heading1"/>
        <w:spacing w:before="152" w:line="360" w:lineRule="auto"/>
        <w:ind w:left="465" w:right="463"/>
        <w:jc w:val="center"/>
      </w:pPr>
      <w:r>
        <w:t>REVISED SYLLABUS OF ECONOMICS UNDER CBCS FRAMEWORK WITH</w:t>
      </w:r>
      <w:r>
        <w:rPr>
          <w:spacing w:val="-57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2020-21</w:t>
      </w:r>
    </w:p>
    <w:p w:rsidR="001C5F43" w:rsidRDefault="001C5F43">
      <w:pPr>
        <w:pStyle w:val="BodyText"/>
        <w:rPr>
          <w:b/>
          <w:sz w:val="26"/>
        </w:rPr>
      </w:pPr>
    </w:p>
    <w:p w:rsidR="001C5F43" w:rsidRDefault="001C5F43">
      <w:pPr>
        <w:pStyle w:val="BodyText"/>
        <w:rPr>
          <w:b/>
          <w:sz w:val="26"/>
        </w:rPr>
      </w:pPr>
    </w:p>
    <w:p w:rsidR="001C5F43" w:rsidRDefault="00BA0071">
      <w:pPr>
        <w:spacing w:before="230"/>
        <w:ind w:left="463" w:right="463"/>
        <w:jc w:val="center"/>
        <w:rPr>
          <w:b/>
          <w:sz w:val="24"/>
        </w:rPr>
      </w:pPr>
      <w:r>
        <w:rPr>
          <w:b/>
          <w:sz w:val="24"/>
          <w:u w:val="thick"/>
        </w:rPr>
        <w:t>PROGRAMME: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THREE-YEAR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ECONOMICS</w:t>
      </w:r>
    </w:p>
    <w:p w:rsidR="001C5F43" w:rsidRDefault="001C5F43">
      <w:pPr>
        <w:pStyle w:val="BodyText"/>
        <w:rPr>
          <w:b/>
          <w:sz w:val="20"/>
        </w:rPr>
      </w:pPr>
    </w:p>
    <w:p w:rsidR="001C5F43" w:rsidRDefault="001C5F43">
      <w:pPr>
        <w:pStyle w:val="BodyText"/>
        <w:rPr>
          <w:b/>
          <w:sz w:val="20"/>
        </w:rPr>
      </w:pPr>
    </w:p>
    <w:p w:rsidR="001C5F43" w:rsidRDefault="001C5F43">
      <w:pPr>
        <w:pStyle w:val="BodyText"/>
        <w:rPr>
          <w:b/>
          <w:sz w:val="20"/>
        </w:rPr>
      </w:pPr>
    </w:p>
    <w:p w:rsidR="001C5F43" w:rsidRDefault="001C5F43">
      <w:pPr>
        <w:pStyle w:val="BodyText"/>
        <w:rPr>
          <w:b/>
          <w:sz w:val="20"/>
        </w:rPr>
      </w:pPr>
    </w:p>
    <w:p w:rsidR="001C5F43" w:rsidRDefault="001C5F43">
      <w:pPr>
        <w:pStyle w:val="BodyText"/>
        <w:rPr>
          <w:b/>
          <w:sz w:val="20"/>
        </w:rPr>
      </w:pPr>
    </w:p>
    <w:p w:rsidR="001C5F43" w:rsidRDefault="00BA0071">
      <w:pPr>
        <w:pStyle w:val="Heading2"/>
        <w:spacing w:before="231" w:line="360" w:lineRule="auto"/>
        <w:ind w:left="483" w:right="421"/>
        <w:jc w:val="center"/>
      </w:pPr>
      <w:proofErr w:type="gramStart"/>
      <w:r>
        <w:t>(With Learning Outcomes, Unit-wise Syllabus, References, Co-curricular Activities &amp;</w:t>
      </w:r>
      <w:r>
        <w:rPr>
          <w:spacing w:val="-57"/>
        </w:rPr>
        <w:t xml:space="preserve"> </w:t>
      </w:r>
      <w:r>
        <w:t>Model Q.P.)</w:t>
      </w:r>
      <w:proofErr w:type="gramEnd"/>
    </w:p>
    <w:p w:rsidR="001C5F43" w:rsidRDefault="00BA0071">
      <w:pPr>
        <w:pStyle w:val="Heading1"/>
        <w:spacing w:before="139"/>
        <w:ind w:left="463" w:right="463"/>
        <w:jc w:val="center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2020-21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Year)</w:t>
      </w:r>
    </w:p>
    <w:p w:rsidR="001C5F43" w:rsidRDefault="001C5F43">
      <w:pPr>
        <w:jc w:val="center"/>
        <w:sectPr w:rsidR="001C5F43">
          <w:type w:val="continuous"/>
          <w:pgSz w:w="11910" w:h="16840"/>
          <w:pgMar w:top="1580" w:right="1220" w:bottom="280" w:left="1220" w:header="720" w:footer="720" w:gutter="0"/>
          <w:cols w:space="720"/>
        </w:sectPr>
      </w:pPr>
    </w:p>
    <w:p w:rsidR="001C5F43" w:rsidRDefault="00BA0071">
      <w:pPr>
        <w:pStyle w:val="Heading1"/>
        <w:spacing w:before="209" w:line="360" w:lineRule="auto"/>
        <w:ind w:left="3009" w:right="3009" w:firstLine="1"/>
        <w:jc w:val="center"/>
      </w:pPr>
      <w:r>
        <w:lastRenderedPageBreak/>
        <w:t>SEMESTER – 3</w:t>
      </w:r>
      <w:proofErr w:type="gramStart"/>
      <w:r>
        <w:t>::</w:t>
      </w:r>
      <w:proofErr w:type="gramEnd"/>
      <w:r>
        <w:t xml:space="preserve"> COURSE – 3</w:t>
      </w:r>
      <w:r>
        <w:rPr>
          <w:spacing w:val="1"/>
        </w:rPr>
        <w:t xml:space="preserve"> </w:t>
      </w:r>
      <w:r>
        <w:t>DEVELOPMENT ECONOMICS</w:t>
      </w:r>
      <w:r>
        <w:rPr>
          <w:spacing w:val="-5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CREDITS: 4</w:t>
      </w:r>
    </w:p>
    <w:p w:rsidR="001C5F43" w:rsidRDefault="001C5F43">
      <w:pPr>
        <w:pStyle w:val="BodyText"/>
        <w:rPr>
          <w:b/>
          <w:sz w:val="36"/>
        </w:rPr>
      </w:pPr>
    </w:p>
    <w:p w:rsidR="001C5F43" w:rsidRDefault="00BA0071">
      <w:pPr>
        <w:ind w:left="22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</w:p>
    <w:p w:rsidR="001C5F43" w:rsidRDefault="001C5F43">
      <w:pPr>
        <w:pStyle w:val="BodyText"/>
        <w:rPr>
          <w:b/>
          <w:sz w:val="26"/>
        </w:rPr>
      </w:pPr>
    </w:p>
    <w:p w:rsidR="001C5F43" w:rsidRDefault="001C5F43">
      <w:pPr>
        <w:pStyle w:val="BodyText"/>
        <w:spacing w:before="7"/>
        <w:rPr>
          <w:b/>
          <w:sz w:val="21"/>
        </w:rPr>
      </w:pPr>
    </w:p>
    <w:p w:rsidR="001C5F43" w:rsidRDefault="00BA0071">
      <w:pPr>
        <w:pStyle w:val="BodyText"/>
        <w:spacing w:line="360" w:lineRule="auto"/>
        <w:ind w:left="220"/>
      </w:pP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course,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student</w:t>
      </w:r>
      <w:r>
        <w:rPr>
          <w:spacing w:val="45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expected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demonstrate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following</w:t>
      </w:r>
      <w:r>
        <w:rPr>
          <w:spacing w:val="42"/>
        </w:rPr>
        <w:t xml:space="preserve"> </w:t>
      </w:r>
      <w:r>
        <w:t>cognitive</w:t>
      </w:r>
      <w:r>
        <w:rPr>
          <w:spacing w:val="-57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and psychomotor skills.</w:t>
      </w:r>
    </w:p>
    <w:p w:rsidR="001C5F43" w:rsidRDefault="00BA0071">
      <w:pPr>
        <w:pStyle w:val="ListParagraph"/>
        <w:numPr>
          <w:ilvl w:val="0"/>
          <w:numId w:val="8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Remembers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 way</w:t>
      </w:r>
      <w:r>
        <w:rPr>
          <w:spacing w:val="-6"/>
          <w:sz w:val="24"/>
        </w:rPr>
        <w:t xml:space="preserve"> </w:t>
      </w:r>
      <w:r>
        <w:rPr>
          <w:sz w:val="24"/>
        </w:rPr>
        <w:t>(Knowledge)</w:t>
      </w:r>
    </w:p>
    <w:p w:rsidR="001C5F43" w:rsidRDefault="00BA0071">
      <w:pPr>
        <w:pStyle w:val="BodyText"/>
        <w:spacing w:before="137" w:line="360" w:lineRule="auto"/>
        <w:ind w:left="1180" w:right="525"/>
      </w:pPr>
      <w:r>
        <w:t>Various concepts and definitions and indicators relating to economic growth and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recent developments</w:t>
      </w:r>
    </w:p>
    <w:p w:rsidR="001C5F43" w:rsidRDefault="00BA0071">
      <w:pPr>
        <w:pStyle w:val="ListParagraph"/>
        <w:numPr>
          <w:ilvl w:val="0"/>
          <w:numId w:val="8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Explains</w:t>
      </w:r>
      <w:r>
        <w:rPr>
          <w:spacing w:val="-2"/>
          <w:sz w:val="24"/>
        </w:rPr>
        <w:t xml:space="preserve"> </w:t>
      </w:r>
      <w:r>
        <w:rPr>
          <w:sz w:val="24"/>
        </w:rPr>
        <w:t>(understanding)</w:t>
      </w:r>
    </w:p>
    <w:p w:rsidR="001C5F43" w:rsidRDefault="00BA0071">
      <w:pPr>
        <w:pStyle w:val="ListParagraph"/>
        <w:numPr>
          <w:ilvl w:val="1"/>
          <w:numId w:val="8"/>
        </w:numPr>
        <w:tabs>
          <w:tab w:val="left" w:pos="1166"/>
        </w:tabs>
        <w:spacing w:before="140"/>
        <w:rPr>
          <w:sz w:val="24"/>
        </w:rPr>
      </w:pPr>
      <w:r>
        <w:rPr>
          <w:sz w:val="24"/>
        </w:rPr>
        <w:t>Distinction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examples</w:t>
      </w:r>
    </w:p>
    <w:p w:rsidR="001C5F43" w:rsidRDefault="00BA0071">
      <w:pPr>
        <w:pStyle w:val="BodyText"/>
        <w:spacing w:before="136"/>
        <w:ind w:left="940"/>
      </w:pPr>
      <w:r>
        <w:t>c.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economies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distinction</w:t>
      </w:r>
      <w:r>
        <w:rPr>
          <w:spacing w:val="-1"/>
        </w:rPr>
        <w:t xml:space="preserve"> </w:t>
      </w:r>
      <w:r>
        <w:t>between</w:t>
      </w:r>
    </w:p>
    <w:p w:rsidR="001C5F43" w:rsidRDefault="00BA0071">
      <w:pPr>
        <w:pStyle w:val="BodyText"/>
        <w:spacing w:before="140"/>
        <w:ind w:left="220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two</w:t>
      </w:r>
    </w:p>
    <w:p w:rsidR="001C5F43" w:rsidRDefault="00BA0071">
      <w:pPr>
        <w:pStyle w:val="BodyText"/>
        <w:spacing w:before="137"/>
        <w:ind w:left="940"/>
      </w:pPr>
      <w:proofErr w:type="gramStart"/>
      <w:r>
        <w:t>d</w:t>
      </w:r>
      <w:proofErr w:type="gramEnd"/>
      <w:r>
        <w:t>.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 Techniques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58"/>
        </w:rPr>
        <w:t xml:space="preserve"> </w:t>
      </w:r>
      <w:r>
        <w:t>important</w:t>
      </w:r>
    </w:p>
    <w:p w:rsidR="001C5F43" w:rsidRDefault="00BA0071">
      <w:pPr>
        <w:pStyle w:val="BodyText"/>
        <w:spacing w:before="139"/>
        <w:ind w:left="220"/>
      </w:pPr>
      <w:proofErr w:type="gramStart"/>
      <w:r>
        <w:t>models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growth</w:t>
      </w:r>
    </w:p>
    <w:p w:rsidR="001C5F43" w:rsidRDefault="00BA0071">
      <w:pPr>
        <w:pStyle w:val="ListParagraph"/>
        <w:numPr>
          <w:ilvl w:val="0"/>
          <w:numId w:val="8"/>
        </w:numPr>
        <w:tabs>
          <w:tab w:val="left" w:pos="461"/>
        </w:tabs>
        <w:spacing w:before="137"/>
        <w:ind w:hanging="241"/>
        <w:rPr>
          <w:sz w:val="24"/>
        </w:rPr>
      </w:pPr>
      <w:r>
        <w:rPr>
          <w:sz w:val="24"/>
        </w:rPr>
        <w:t>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examines using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figures (analysis and evaluation)</w:t>
      </w:r>
    </w:p>
    <w:p w:rsidR="001C5F43" w:rsidRDefault="00BA0071">
      <w:pPr>
        <w:pStyle w:val="ListParagraph"/>
        <w:numPr>
          <w:ilvl w:val="1"/>
          <w:numId w:val="8"/>
        </w:numPr>
        <w:tabs>
          <w:tab w:val="left" w:pos="1166"/>
        </w:tabs>
        <w:spacing w:before="139"/>
        <w:ind w:left="116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few</w:t>
      </w:r>
      <w:r>
        <w:rPr>
          <w:spacing w:val="59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and 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economic growth</w:t>
      </w:r>
    </w:p>
    <w:p w:rsidR="001C5F43" w:rsidRDefault="00BA0071">
      <w:pPr>
        <w:pStyle w:val="ListParagraph"/>
        <w:numPr>
          <w:ilvl w:val="1"/>
          <w:numId w:val="8"/>
        </w:numPr>
        <w:tabs>
          <w:tab w:val="left" w:pos="461"/>
        </w:tabs>
        <w:spacing w:before="137" w:line="360" w:lineRule="auto"/>
        <w:ind w:left="1122" w:right="1448" w:hanging="903"/>
        <w:rPr>
          <w:sz w:val="24"/>
        </w:rPr>
      </w:pPr>
      <w:r>
        <w:rPr>
          <w:sz w:val="24"/>
        </w:rPr>
        <w:t>role and importance of various financial and other institutions in the context of</w:t>
      </w:r>
      <w:r>
        <w:rPr>
          <w:spacing w:val="-57"/>
          <w:sz w:val="24"/>
        </w:rPr>
        <w:t xml:space="preserve"> </w:t>
      </w:r>
      <w:r>
        <w:rPr>
          <w:sz w:val="24"/>
        </w:rPr>
        <w:t>India’s</w:t>
      </w:r>
      <w:r>
        <w:rPr>
          <w:spacing w:val="-1"/>
          <w:sz w:val="24"/>
        </w:rPr>
        <w:t xml:space="preserve"> </w:t>
      </w:r>
      <w:r>
        <w:rPr>
          <w:sz w:val="24"/>
        </w:rPr>
        <w:t>ec</w:t>
      </w:r>
      <w:r>
        <w:rPr>
          <w:sz w:val="24"/>
        </w:rPr>
        <w:t>onomic</w:t>
      </w:r>
      <w:r>
        <w:rPr>
          <w:spacing w:val="59"/>
          <w:sz w:val="24"/>
        </w:rPr>
        <w:t xml:space="preserve"> </w:t>
      </w:r>
      <w:r>
        <w:rPr>
          <w:sz w:val="24"/>
        </w:rPr>
        <w:t>development</w:t>
      </w:r>
    </w:p>
    <w:p w:rsidR="001C5F43" w:rsidRDefault="00BA0071">
      <w:pPr>
        <w:pStyle w:val="ListParagraph"/>
        <w:numPr>
          <w:ilvl w:val="0"/>
          <w:numId w:val="8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Draws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diagrams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graphs.</w:t>
      </w:r>
    </w:p>
    <w:p w:rsidR="001C5F43" w:rsidRDefault="00BA0071">
      <w:pPr>
        <w:pStyle w:val="ListParagraph"/>
        <w:numPr>
          <w:ilvl w:val="1"/>
          <w:numId w:val="8"/>
        </w:numPr>
        <w:tabs>
          <w:tab w:val="left" w:pos="1166"/>
        </w:tabs>
        <w:spacing w:before="140"/>
        <w:ind w:left="1166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models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</w:p>
    <w:p w:rsidR="001C5F43" w:rsidRDefault="00BA0071">
      <w:pPr>
        <w:pStyle w:val="ListParagraph"/>
        <w:numPr>
          <w:ilvl w:val="1"/>
          <w:numId w:val="8"/>
        </w:numPr>
        <w:tabs>
          <w:tab w:val="left" w:pos="461"/>
        </w:tabs>
        <w:spacing w:before="137"/>
        <w:ind w:left="460" w:hanging="24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highlight</w:t>
      </w:r>
      <w:r>
        <w:rPr>
          <w:spacing w:val="-2"/>
          <w:sz w:val="24"/>
        </w:rPr>
        <w:t xml:space="preserve"> </w:t>
      </w:r>
      <w:r>
        <w:rPr>
          <w:sz w:val="24"/>
        </w:rPr>
        <w:t>empirical evidences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 strategies</w:t>
      </w:r>
    </w:p>
    <w:p w:rsidR="001C5F43" w:rsidRDefault="001C5F43">
      <w:pPr>
        <w:pStyle w:val="BodyText"/>
        <w:rPr>
          <w:sz w:val="26"/>
        </w:rPr>
      </w:pPr>
    </w:p>
    <w:p w:rsidR="001C5F43" w:rsidRDefault="001C5F43">
      <w:pPr>
        <w:pStyle w:val="BodyText"/>
        <w:spacing w:before="4"/>
        <w:rPr>
          <w:sz w:val="22"/>
        </w:rPr>
      </w:pPr>
    </w:p>
    <w:p w:rsidR="001C5F43" w:rsidRDefault="00BA0071">
      <w:pPr>
        <w:pStyle w:val="Heading1"/>
        <w:spacing w:before="1"/>
        <w:ind w:left="218"/>
      </w:pPr>
      <w:r>
        <w:t>Module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1:</w:t>
      </w:r>
      <w:r>
        <w:rPr>
          <w:spacing w:val="58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:rsidR="001C5F43" w:rsidRDefault="001C5F43">
      <w:pPr>
        <w:pStyle w:val="BodyText"/>
        <w:rPr>
          <w:b/>
          <w:sz w:val="26"/>
        </w:rPr>
      </w:pPr>
    </w:p>
    <w:p w:rsidR="001C5F43" w:rsidRDefault="001C5F43">
      <w:pPr>
        <w:pStyle w:val="BodyText"/>
        <w:spacing w:before="6"/>
        <w:rPr>
          <w:b/>
          <w:sz w:val="21"/>
        </w:rPr>
      </w:pPr>
    </w:p>
    <w:p w:rsidR="001C5F43" w:rsidRDefault="00BA0071">
      <w:pPr>
        <w:pStyle w:val="BodyText"/>
        <w:spacing w:line="360" w:lineRule="auto"/>
        <w:ind w:left="220" w:right="217" w:hanging="3"/>
        <w:jc w:val="both"/>
      </w:pPr>
      <w:r>
        <w:t>Economic Development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Branch of Study of Economics</w:t>
      </w:r>
      <w:r>
        <w:rPr>
          <w:spacing w:val="1"/>
        </w:rPr>
        <w:t xml:space="preserve"> </w:t>
      </w:r>
      <w:r>
        <w:t>– Scope and</w:t>
      </w:r>
      <w:r>
        <w:rPr>
          <w:spacing w:val="1"/>
        </w:rPr>
        <w:t xml:space="preserve"> </w:t>
      </w:r>
      <w:r>
        <w:t>Importance -</w:t>
      </w:r>
      <w:r>
        <w:rPr>
          <w:spacing w:val="1"/>
        </w:rPr>
        <w:t xml:space="preserve"> </w:t>
      </w:r>
      <w:r>
        <w:t>Distinction between</w:t>
      </w:r>
      <w:r>
        <w:rPr>
          <w:spacing w:val="1"/>
        </w:rPr>
        <w:t xml:space="preserve"> </w:t>
      </w:r>
      <w:r>
        <w:t>Economic Growth and Economic Development -Measures of Economic</w:t>
      </w:r>
      <w:r>
        <w:rPr>
          <w:spacing w:val="1"/>
        </w:rPr>
        <w:t xml:space="preserve"> </w:t>
      </w:r>
      <w:r>
        <w:t>Development and their limitations - Relevance of Herd (Group) Immunity in the context of</w:t>
      </w:r>
      <w:r>
        <w:rPr>
          <w:spacing w:val="1"/>
        </w:rPr>
        <w:t xml:space="preserve"> </w:t>
      </w:r>
      <w:r>
        <w:t>COVID</w:t>
      </w:r>
      <w:r>
        <w:rPr>
          <w:spacing w:val="33"/>
        </w:rPr>
        <w:t xml:space="preserve"> </w:t>
      </w:r>
      <w:r>
        <w:t>19</w:t>
      </w:r>
      <w:r>
        <w:rPr>
          <w:spacing w:val="3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three</w:t>
      </w:r>
      <w:r>
        <w:rPr>
          <w:spacing w:val="33"/>
        </w:rPr>
        <w:t xml:space="preserve"> </w:t>
      </w:r>
      <w:r>
        <w:t>core</w:t>
      </w:r>
      <w:r>
        <w:rPr>
          <w:spacing w:val="32"/>
        </w:rPr>
        <w:t xml:space="preserve"> </w:t>
      </w:r>
      <w:r>
        <w:t>values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economic</w:t>
      </w:r>
      <w:r>
        <w:rPr>
          <w:spacing w:val="32"/>
        </w:rPr>
        <w:t xml:space="preserve"> </w:t>
      </w:r>
      <w:r>
        <w:t>development</w:t>
      </w:r>
      <w:r>
        <w:rPr>
          <w:spacing w:val="35"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Sust</w:t>
      </w:r>
      <w:r>
        <w:t>ainability,</w:t>
      </w:r>
      <w:r>
        <w:rPr>
          <w:spacing w:val="36"/>
        </w:rPr>
        <w:t xml:space="preserve"> </w:t>
      </w:r>
      <w:r>
        <w:t>Self-esteem</w:t>
      </w:r>
      <w:r>
        <w:rPr>
          <w:spacing w:val="35"/>
        </w:rPr>
        <w:t xml:space="preserve"> </w:t>
      </w:r>
      <w:r>
        <w:t>and</w:t>
      </w:r>
    </w:p>
    <w:p w:rsidR="001C5F43" w:rsidRDefault="001C5F43">
      <w:pPr>
        <w:spacing w:line="360" w:lineRule="auto"/>
        <w:jc w:val="both"/>
        <w:sectPr w:rsidR="001C5F43">
          <w:pgSz w:w="11910" w:h="16840"/>
          <w:pgMar w:top="1580" w:right="1220" w:bottom="280" w:left="1220" w:header="720" w:footer="720" w:gutter="0"/>
          <w:cols w:space="720"/>
        </w:sectPr>
      </w:pPr>
    </w:p>
    <w:p w:rsidR="001C5F43" w:rsidRDefault="00BA0071">
      <w:pPr>
        <w:pStyle w:val="BodyText"/>
        <w:spacing w:before="76" w:line="360" w:lineRule="auto"/>
        <w:ind w:left="220" w:right="223"/>
        <w:jc w:val="both"/>
      </w:pPr>
      <w:r>
        <w:lastRenderedPageBreak/>
        <w:t xml:space="preserve">Freedom – Economy and </w:t>
      </w:r>
      <w:proofErr w:type="gramStart"/>
      <w:r>
        <w:t>Environment :</w:t>
      </w:r>
      <w:proofErr w:type="gramEnd"/>
      <w:r>
        <w:t xml:space="preserve"> Concepts of sustainable development and inclusive</w:t>
      </w:r>
      <w:r>
        <w:rPr>
          <w:spacing w:val="1"/>
        </w:rPr>
        <w:t xml:space="preserve"> </w:t>
      </w:r>
      <w:r>
        <w:t>growth</w:t>
      </w:r>
    </w:p>
    <w:p w:rsidR="001C5F43" w:rsidRDefault="001C5F43">
      <w:pPr>
        <w:pStyle w:val="BodyText"/>
        <w:spacing w:before="4"/>
        <w:rPr>
          <w:sz w:val="36"/>
        </w:rPr>
      </w:pPr>
    </w:p>
    <w:p w:rsidR="001C5F43" w:rsidRDefault="00BA0071">
      <w:pPr>
        <w:pStyle w:val="Heading1"/>
        <w:ind w:left="218"/>
      </w:pPr>
      <w:r>
        <w:t>Module</w:t>
      </w:r>
      <w:r>
        <w:rPr>
          <w:spacing w:val="-4"/>
        </w:rPr>
        <w:t xml:space="preserve"> </w:t>
      </w:r>
      <w:r>
        <w:t>-2:</w:t>
      </w:r>
      <w:r>
        <w:rPr>
          <w:spacing w:val="-2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</w:t>
      </w:r>
    </w:p>
    <w:p w:rsidR="001C5F43" w:rsidRDefault="001C5F43">
      <w:pPr>
        <w:pStyle w:val="BodyText"/>
        <w:rPr>
          <w:b/>
          <w:sz w:val="26"/>
        </w:rPr>
      </w:pPr>
    </w:p>
    <w:p w:rsidR="001C5F43" w:rsidRDefault="001C5F43">
      <w:pPr>
        <w:pStyle w:val="BodyText"/>
        <w:spacing w:before="6"/>
        <w:rPr>
          <w:b/>
          <w:sz w:val="21"/>
        </w:rPr>
      </w:pPr>
    </w:p>
    <w:p w:rsidR="001C5F43" w:rsidRDefault="00BA0071">
      <w:pPr>
        <w:pStyle w:val="BodyText"/>
        <w:spacing w:before="1" w:line="360" w:lineRule="auto"/>
        <w:ind w:left="220" w:right="216" w:hanging="3"/>
        <w:jc w:val="both"/>
      </w:pP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Underdeveloped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IMF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countries - Modern economic growth – Kuznets’ Six Characteristics -Obstacles to economic</w:t>
      </w:r>
      <w:r>
        <w:rPr>
          <w:spacing w:val="1"/>
        </w:rPr>
        <w:t xml:space="preserve"> </w:t>
      </w:r>
      <w:r>
        <w:t>development - Vicious Circle of Poverty and cumulative causation -Factors of economic</w:t>
      </w:r>
      <w:r>
        <w:rPr>
          <w:spacing w:val="1"/>
        </w:rPr>
        <w:t xml:space="preserve"> </w:t>
      </w:r>
      <w:r>
        <w:t>growth: Economic and Non-economic - Capital Formation – Foreign and Domestic capi</w:t>
      </w:r>
      <w:r>
        <w:t>tal,</w:t>
      </w:r>
      <w:r>
        <w:rPr>
          <w:spacing w:val="1"/>
        </w:rPr>
        <w:t xml:space="preserve"> </w:t>
      </w:r>
      <w:r>
        <w:t>Debt</w:t>
      </w:r>
      <w:r>
        <w:rPr>
          <w:spacing w:val="-1"/>
        </w:rPr>
        <w:t xml:space="preserve"> </w:t>
      </w:r>
      <w:proofErr w:type="gramStart"/>
      <w:r>
        <w:t xml:space="preserve">and </w:t>
      </w:r>
      <w:r>
        <w:rPr>
          <w:spacing w:val="1"/>
        </w:rPr>
        <w:t xml:space="preserve"> </w:t>
      </w:r>
      <w:r>
        <w:t>Disinvestment</w:t>
      </w:r>
      <w:proofErr w:type="gramEnd"/>
      <w:r>
        <w:t>.</w:t>
      </w:r>
    </w:p>
    <w:p w:rsidR="001C5F43" w:rsidRDefault="001C5F43">
      <w:pPr>
        <w:pStyle w:val="BodyText"/>
        <w:rPr>
          <w:sz w:val="26"/>
        </w:rPr>
      </w:pPr>
    </w:p>
    <w:p w:rsidR="001C5F43" w:rsidRDefault="001C5F43">
      <w:pPr>
        <w:pStyle w:val="BodyText"/>
        <w:rPr>
          <w:sz w:val="26"/>
        </w:rPr>
      </w:pPr>
    </w:p>
    <w:p w:rsidR="001C5F43" w:rsidRDefault="001C5F43">
      <w:pPr>
        <w:pStyle w:val="BodyText"/>
        <w:spacing w:before="6"/>
        <w:rPr>
          <w:sz w:val="20"/>
        </w:rPr>
      </w:pPr>
    </w:p>
    <w:p w:rsidR="001C5F43" w:rsidRDefault="00BA0071">
      <w:pPr>
        <w:pStyle w:val="Heading1"/>
        <w:ind w:left="218"/>
      </w:pPr>
      <w:r>
        <w:t>Module-3:</w:t>
      </w:r>
      <w:r>
        <w:rPr>
          <w:spacing w:val="-3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Underdevelopment</w:t>
      </w:r>
    </w:p>
    <w:p w:rsidR="001C5F43" w:rsidRDefault="001C5F43">
      <w:pPr>
        <w:pStyle w:val="BodyText"/>
        <w:rPr>
          <w:b/>
          <w:sz w:val="26"/>
        </w:rPr>
      </w:pPr>
    </w:p>
    <w:p w:rsidR="001C5F43" w:rsidRDefault="001C5F43">
      <w:pPr>
        <w:pStyle w:val="BodyText"/>
        <w:spacing w:before="7"/>
        <w:rPr>
          <w:b/>
          <w:sz w:val="21"/>
        </w:rPr>
      </w:pPr>
    </w:p>
    <w:p w:rsidR="001C5F43" w:rsidRDefault="00BA0071">
      <w:pPr>
        <w:pStyle w:val="BodyText"/>
        <w:ind w:left="218"/>
      </w:pPr>
      <w:r>
        <w:t>Classical</w:t>
      </w:r>
      <w:r>
        <w:rPr>
          <w:spacing w:val="11"/>
        </w:rPr>
        <w:t xml:space="preserve"> </w:t>
      </w:r>
      <w:r>
        <w:t>Theory:</w:t>
      </w:r>
      <w:r>
        <w:rPr>
          <w:spacing w:val="11"/>
        </w:rPr>
        <w:t xml:space="preserve"> </w:t>
      </w:r>
      <w:r>
        <w:t>Adam</w:t>
      </w:r>
      <w:r>
        <w:rPr>
          <w:spacing w:val="11"/>
        </w:rPr>
        <w:t xml:space="preserve"> </w:t>
      </w:r>
      <w:r>
        <w:t>Smith,</w:t>
      </w:r>
      <w:r>
        <w:rPr>
          <w:spacing w:val="8"/>
        </w:rPr>
        <w:t xml:space="preserve"> </w:t>
      </w:r>
      <w:r>
        <w:t>Ricardo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Malthus</w:t>
      </w:r>
      <w:r>
        <w:rPr>
          <w:spacing w:val="15"/>
        </w:rPr>
        <w:t xml:space="preserve"> </w:t>
      </w:r>
      <w:r>
        <w:t>-Marxian</w:t>
      </w:r>
      <w:r>
        <w:rPr>
          <w:spacing w:val="10"/>
        </w:rPr>
        <w:t xml:space="preserve"> </w:t>
      </w:r>
      <w:r>
        <w:t>Theory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Schumpeter</w:t>
      </w:r>
      <w:r>
        <w:rPr>
          <w:spacing w:val="10"/>
        </w:rPr>
        <w:t xml:space="preserve"> </w:t>
      </w:r>
      <w:r>
        <w:t>Theory</w:t>
      </w:r>
    </w:p>
    <w:p w:rsidR="001C5F43" w:rsidRDefault="00BA0071">
      <w:pPr>
        <w:pStyle w:val="BodyText"/>
        <w:spacing w:before="137" w:line="362" w:lineRule="auto"/>
        <w:ind w:left="220" w:right="215"/>
        <w:jc w:val="both"/>
      </w:pPr>
      <w:r>
        <w:t>-</w:t>
      </w:r>
      <w:proofErr w:type="spellStart"/>
      <w:r>
        <w:t>Rostow’s</w:t>
      </w:r>
      <w:proofErr w:type="spellEnd"/>
      <w:r>
        <w:t xml:space="preserve"> Stages of Economic Growth -</w:t>
      </w:r>
      <w:proofErr w:type="spellStart"/>
      <w:r>
        <w:t>Harrod-Domar</w:t>
      </w:r>
      <w:proofErr w:type="spellEnd"/>
      <w:r>
        <w:t xml:space="preserve"> two sector model</w:t>
      </w:r>
      <w:r>
        <w:rPr>
          <w:spacing w:val="1"/>
        </w:rPr>
        <w:t xml:space="preserve"> </w:t>
      </w:r>
      <w:r>
        <w:t>-Solow’s</w:t>
      </w:r>
      <w:r>
        <w:rPr>
          <w:spacing w:val="60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Robinson’s Golden Age</w:t>
      </w:r>
    </w:p>
    <w:p w:rsidR="001C5F43" w:rsidRDefault="001C5F43">
      <w:pPr>
        <w:pStyle w:val="BodyText"/>
        <w:spacing w:before="1"/>
        <w:rPr>
          <w:sz w:val="36"/>
        </w:rPr>
      </w:pPr>
    </w:p>
    <w:p w:rsidR="001C5F43" w:rsidRDefault="00BA0071">
      <w:pPr>
        <w:pStyle w:val="Heading1"/>
        <w:ind w:left="218"/>
      </w:pPr>
      <w:r>
        <w:t>Module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Development</w:t>
      </w:r>
    </w:p>
    <w:p w:rsidR="001C5F43" w:rsidRDefault="001C5F43">
      <w:pPr>
        <w:pStyle w:val="BodyText"/>
        <w:rPr>
          <w:b/>
          <w:sz w:val="26"/>
        </w:rPr>
      </w:pPr>
    </w:p>
    <w:p w:rsidR="001C5F43" w:rsidRDefault="001C5F43">
      <w:pPr>
        <w:pStyle w:val="BodyText"/>
        <w:spacing w:before="7"/>
        <w:rPr>
          <w:b/>
          <w:sz w:val="21"/>
        </w:rPr>
      </w:pPr>
    </w:p>
    <w:p w:rsidR="001C5F43" w:rsidRDefault="00BA0071">
      <w:pPr>
        <w:pStyle w:val="BodyText"/>
        <w:spacing w:line="360" w:lineRule="auto"/>
        <w:ind w:left="220" w:right="217" w:hanging="3"/>
        <w:jc w:val="both"/>
      </w:pPr>
      <w:r>
        <w:t>Strategies of</w:t>
      </w:r>
      <w:r>
        <w:rPr>
          <w:spacing w:val="1"/>
        </w:rPr>
        <w:t xml:space="preserve"> </w:t>
      </w:r>
      <w:r>
        <w:t>Economic Development – Big Push -Balanced Growth</w:t>
      </w:r>
      <w:r>
        <w:rPr>
          <w:spacing w:val="1"/>
        </w:rPr>
        <w:t xml:space="preserve"> </w:t>
      </w:r>
      <w:r>
        <w:t>-Unbalanced Growth -</w:t>
      </w:r>
      <w:r>
        <w:rPr>
          <w:spacing w:val="1"/>
        </w:rPr>
        <w:t xml:space="preserve"> </w:t>
      </w:r>
      <w:proofErr w:type="spellStart"/>
      <w:r>
        <w:t>Mahalanobis</w:t>
      </w:r>
      <w:proofErr w:type="spellEnd"/>
      <w:r>
        <w:t xml:space="preserve"> Model</w:t>
      </w:r>
      <w:r>
        <w:rPr>
          <w:spacing w:val="1"/>
        </w:rPr>
        <w:t xml:space="preserve"> </w:t>
      </w:r>
      <w:r>
        <w:t xml:space="preserve">- Agriculture </w:t>
      </w:r>
      <w:proofErr w:type="spellStart"/>
      <w:r>
        <w:t>vs</w:t>
      </w:r>
      <w:proofErr w:type="spellEnd"/>
      <w:r>
        <w:t xml:space="preserve"> Industry -Capital Intensive Technology </w:t>
      </w:r>
      <w:proofErr w:type="spellStart"/>
      <w:r>
        <w:t>vs</w:t>
      </w:r>
      <w:proofErr w:type="spellEnd"/>
      <w: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Intens</w:t>
      </w:r>
      <w:r>
        <w:t>ive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-Role of Infrastructure</w:t>
      </w:r>
      <w:r>
        <w:rPr>
          <w:spacing w:val="-2"/>
        </w:rPr>
        <w:t xml:space="preserve"> </w:t>
      </w:r>
      <w:r>
        <w:t>in Economic</w:t>
      </w:r>
      <w:r>
        <w:rPr>
          <w:spacing w:val="-1"/>
        </w:rPr>
        <w:t xml:space="preserve"> </w:t>
      </w:r>
      <w:r>
        <w:t>Development</w:t>
      </w:r>
    </w:p>
    <w:p w:rsidR="001C5F43" w:rsidRDefault="001C5F43">
      <w:pPr>
        <w:pStyle w:val="BodyText"/>
        <w:spacing w:before="5"/>
        <w:rPr>
          <w:sz w:val="36"/>
        </w:rPr>
      </w:pPr>
    </w:p>
    <w:p w:rsidR="001C5F43" w:rsidRDefault="00BA0071">
      <w:pPr>
        <w:pStyle w:val="Heading1"/>
        <w:ind w:left="218"/>
      </w:pPr>
      <w:r>
        <w:t>Module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</w:p>
    <w:p w:rsidR="001C5F43" w:rsidRDefault="00BA0071">
      <w:pPr>
        <w:pStyle w:val="BodyText"/>
        <w:spacing w:before="132" w:line="360" w:lineRule="auto"/>
        <w:ind w:left="220" w:right="225" w:hanging="3"/>
      </w:pPr>
      <w:r>
        <w:t>Role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Development</w:t>
      </w:r>
      <w:r>
        <w:rPr>
          <w:spacing w:val="37"/>
        </w:rPr>
        <w:t xml:space="preserve"> </w:t>
      </w:r>
      <w:r>
        <w:t>-Role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Markets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Market</w:t>
      </w:r>
      <w:r>
        <w:rPr>
          <w:spacing w:val="16"/>
        </w:rPr>
        <w:t xml:space="preserve"> </w:t>
      </w:r>
      <w:r>
        <w:t>Failure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Regulation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-Public</w:t>
      </w:r>
      <w:r>
        <w:rPr>
          <w:spacing w:val="3"/>
        </w:rPr>
        <w:t xml:space="preserve"> </w:t>
      </w:r>
      <w:r>
        <w:t>sector</w:t>
      </w:r>
      <w:r>
        <w:rPr>
          <w:spacing w:val="5"/>
        </w:rPr>
        <w:t xml:space="preserve"> </w:t>
      </w:r>
      <w:proofErr w:type="spellStart"/>
      <w:r>
        <w:t>vs</w:t>
      </w:r>
      <w:proofErr w:type="spellEnd"/>
      <w:r>
        <w:rPr>
          <w:spacing w:val="4"/>
        </w:rPr>
        <w:t xml:space="preserve"> </w:t>
      </w:r>
      <w:r>
        <w:t>Private</w:t>
      </w:r>
      <w:r>
        <w:rPr>
          <w:spacing w:val="4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-Economic</w:t>
      </w:r>
      <w:r>
        <w:rPr>
          <w:spacing w:val="2"/>
        </w:rPr>
        <w:t xml:space="preserve"> </w:t>
      </w:r>
      <w:r>
        <w:t>Planning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concept,</w:t>
      </w:r>
      <w:r>
        <w:rPr>
          <w:spacing w:val="7"/>
        </w:rPr>
        <w:t xml:space="preserve"> </w:t>
      </w:r>
      <w:r>
        <w:t>objectives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types</w:t>
      </w:r>
    </w:p>
    <w:p w:rsidR="001C5F43" w:rsidRDefault="00BA0071">
      <w:pPr>
        <w:pStyle w:val="BodyText"/>
        <w:spacing w:line="360" w:lineRule="auto"/>
        <w:ind w:left="220" w:right="225"/>
      </w:pPr>
      <w:r>
        <w:t>-</w:t>
      </w:r>
      <w:proofErr w:type="spellStart"/>
      <w:r>
        <w:t>NITIAyog</w:t>
      </w:r>
      <w:proofErr w:type="spellEnd"/>
      <w:r>
        <w:rPr>
          <w:spacing w:val="1"/>
        </w:rPr>
        <w:t xml:space="preserve"> </w:t>
      </w:r>
      <w:r>
        <w:t>- Economic Federalism -Financial Institutions and Economic Development -Role</w:t>
      </w:r>
      <w:r>
        <w:rPr>
          <w:spacing w:val="-57"/>
        </w:rPr>
        <w:t xml:space="preserve"> </w:t>
      </w:r>
      <w:r>
        <w:t>of International</w:t>
      </w:r>
      <w:r>
        <w:rPr>
          <w:spacing w:val="4"/>
        </w:rPr>
        <w:t xml:space="preserve"> </w:t>
      </w:r>
      <w:r>
        <w:t>Institutions-IDBI,</w:t>
      </w:r>
      <w:r>
        <w:rPr>
          <w:spacing w:val="-1"/>
        </w:rPr>
        <w:t xml:space="preserve"> </w:t>
      </w:r>
      <w:r>
        <w:t>ADB,</w:t>
      </w:r>
      <w:r>
        <w:rPr>
          <w:spacing w:val="1"/>
        </w:rPr>
        <w:t xml:space="preserve"> </w:t>
      </w:r>
      <w:r>
        <w:t>IMF</w:t>
      </w:r>
      <w:r>
        <w:rPr>
          <w:spacing w:val="-2"/>
        </w:rPr>
        <w:t xml:space="preserve"> </w:t>
      </w:r>
      <w:r>
        <w:t>-Foreign</w:t>
      </w:r>
      <w:r>
        <w:rPr>
          <w:spacing w:val="-1"/>
        </w:rPr>
        <w:t xml:space="preserve"> </w:t>
      </w:r>
      <w:r>
        <w:t>Trade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FIIs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FDIs</w:t>
      </w:r>
    </w:p>
    <w:p w:rsidR="001C5F43" w:rsidRDefault="001C5F43">
      <w:pPr>
        <w:spacing w:line="360" w:lineRule="auto"/>
        <w:sectPr w:rsidR="001C5F43">
          <w:pgSz w:w="11910" w:h="16840"/>
          <w:pgMar w:top="1340" w:right="1220" w:bottom="280" w:left="1220" w:header="720" w:footer="720" w:gutter="0"/>
          <w:cols w:space="720"/>
        </w:sectPr>
      </w:pPr>
    </w:p>
    <w:p w:rsidR="001C5F43" w:rsidRDefault="00BA0071">
      <w:pPr>
        <w:pStyle w:val="Heading1"/>
        <w:spacing w:before="61"/>
      </w:pPr>
      <w:r>
        <w:lastRenderedPageBreak/>
        <w:t>Reference</w:t>
      </w:r>
      <w:r>
        <w:rPr>
          <w:spacing w:val="-4"/>
        </w:rPr>
        <w:t xml:space="preserve"> </w:t>
      </w:r>
      <w:r>
        <w:t>Books: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before="132"/>
        <w:ind w:hanging="361"/>
        <w:rPr>
          <w:sz w:val="24"/>
        </w:rPr>
      </w:pPr>
      <w:proofErr w:type="spellStart"/>
      <w:r>
        <w:rPr>
          <w:sz w:val="24"/>
        </w:rPr>
        <w:t>Dhingra</w:t>
      </w:r>
      <w:proofErr w:type="spellEnd"/>
      <w:r>
        <w:rPr>
          <w:sz w:val="24"/>
        </w:rPr>
        <w:t>, I.C.,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Indian Economy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Sultan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before="139" w:line="360" w:lineRule="auto"/>
        <w:ind w:right="952"/>
        <w:rPr>
          <w:sz w:val="24"/>
        </w:rPr>
      </w:pPr>
      <w:proofErr w:type="spellStart"/>
      <w:r>
        <w:rPr>
          <w:sz w:val="24"/>
        </w:rPr>
        <w:t>Gaurav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Ashwani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Mahajan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Datt</w:t>
      </w:r>
      <w:proofErr w:type="spellEnd"/>
      <w:r>
        <w:rPr>
          <w:b/>
          <w:i/>
          <w:sz w:val="24"/>
        </w:rPr>
        <w:t xml:space="preserve"> and </w:t>
      </w:r>
      <w:proofErr w:type="spellStart"/>
      <w:r>
        <w:rPr>
          <w:b/>
          <w:i/>
          <w:sz w:val="24"/>
        </w:rPr>
        <w:t>Sundharam’s</w:t>
      </w:r>
      <w:proofErr w:type="spellEnd"/>
      <w:r>
        <w:rPr>
          <w:b/>
          <w:i/>
          <w:sz w:val="24"/>
        </w:rPr>
        <w:t xml:space="preserve"> Indian Economy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S.Chand</w:t>
      </w:r>
      <w:proofErr w:type="spellEnd"/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Co., 2016.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line="360" w:lineRule="auto"/>
        <w:ind w:right="532"/>
        <w:rPr>
          <w:sz w:val="24"/>
        </w:rPr>
      </w:pPr>
      <w:r>
        <w:rPr>
          <w:sz w:val="24"/>
        </w:rPr>
        <w:t xml:space="preserve">G. M. Meier, </w:t>
      </w:r>
      <w:r>
        <w:rPr>
          <w:b/>
          <w:i/>
          <w:sz w:val="24"/>
        </w:rPr>
        <w:t>Leading Issues in Economic Development</w:t>
      </w:r>
      <w:r>
        <w:rPr>
          <w:sz w:val="24"/>
        </w:rPr>
        <w:t>, Oxford University Press,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York, 3/e.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line="360" w:lineRule="auto"/>
        <w:ind w:right="582"/>
        <w:rPr>
          <w:sz w:val="24"/>
        </w:rPr>
      </w:pPr>
      <w:r>
        <w:rPr>
          <w:sz w:val="24"/>
        </w:rPr>
        <w:t xml:space="preserve">M. P. </w:t>
      </w:r>
      <w:proofErr w:type="spellStart"/>
      <w:r>
        <w:rPr>
          <w:sz w:val="24"/>
        </w:rPr>
        <w:t>Todaro</w:t>
      </w:r>
      <w:proofErr w:type="spellEnd"/>
      <w:r>
        <w:rPr>
          <w:sz w:val="24"/>
        </w:rPr>
        <w:t xml:space="preserve"> and Stephen C. Smith, </w:t>
      </w:r>
      <w:r>
        <w:rPr>
          <w:b/>
          <w:i/>
          <w:sz w:val="24"/>
        </w:rPr>
        <w:t>Economic Development</w:t>
      </w:r>
      <w:r>
        <w:rPr>
          <w:sz w:val="24"/>
        </w:rPr>
        <w:t>, 10/e, Indian Edition</w:t>
      </w:r>
      <w:r>
        <w:rPr>
          <w:spacing w:val="-57"/>
          <w:sz w:val="24"/>
        </w:rPr>
        <w:t xml:space="preserve"> </w:t>
      </w:r>
      <w:r>
        <w:rPr>
          <w:sz w:val="24"/>
        </w:rPr>
        <w:t>Published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Dorling</w:t>
      </w:r>
      <w:r>
        <w:rPr>
          <w:spacing w:val="-4"/>
          <w:sz w:val="24"/>
        </w:rPr>
        <w:t xml:space="preserve"> </w:t>
      </w:r>
      <w:r>
        <w:rPr>
          <w:sz w:val="24"/>
        </w:rPr>
        <w:t>Kindersley</w:t>
      </w:r>
      <w:r>
        <w:rPr>
          <w:spacing w:val="-3"/>
          <w:sz w:val="24"/>
        </w:rPr>
        <w:t xml:space="preserve"> </w:t>
      </w:r>
      <w:r>
        <w:rPr>
          <w:sz w:val="24"/>
        </w:rPr>
        <w:t>India Pvt.</w:t>
      </w:r>
      <w:r>
        <w:rPr>
          <w:spacing w:val="2"/>
          <w:sz w:val="24"/>
        </w:rPr>
        <w:t xml:space="preserve"> </w:t>
      </w:r>
      <w:r>
        <w:rPr>
          <w:sz w:val="24"/>
        </w:rPr>
        <w:t>Ltd. 2012.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1000"/>
          <w:tab w:val="left" w:pos="1001"/>
        </w:tabs>
        <w:spacing w:before="1"/>
        <w:ind w:left="1000" w:hanging="421"/>
        <w:rPr>
          <w:sz w:val="24"/>
        </w:rPr>
      </w:pPr>
      <w:r>
        <w:rPr>
          <w:sz w:val="24"/>
        </w:rPr>
        <w:t>M. 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Koncham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-2"/>
          <w:sz w:val="24"/>
        </w:rPr>
        <w:t xml:space="preserve"> </w:t>
      </w:r>
      <w:r>
        <w:rPr>
          <w:sz w:val="24"/>
        </w:rPr>
        <w:t>Himalaya publications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hanging="361"/>
        <w:rPr>
          <w:sz w:val="24"/>
        </w:rPr>
      </w:pPr>
      <w:proofErr w:type="spellStart"/>
      <w:r>
        <w:rPr>
          <w:sz w:val="24"/>
        </w:rPr>
        <w:t>S.K.Misra&amp;V</w:t>
      </w:r>
      <w:proofErr w:type="gramStart"/>
      <w:r>
        <w:rPr>
          <w:sz w:val="24"/>
        </w:rPr>
        <w:t>,K,Puri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Indian Economy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Himalaya</w:t>
      </w:r>
      <w:r>
        <w:rPr>
          <w:spacing w:val="-2"/>
          <w:sz w:val="24"/>
        </w:rPr>
        <w:t xml:space="preserve"> </w:t>
      </w:r>
      <w:r>
        <w:rPr>
          <w:sz w:val="24"/>
        </w:rPr>
        <w:t>Publish</w:t>
      </w:r>
      <w:r>
        <w:rPr>
          <w:sz w:val="24"/>
        </w:rPr>
        <w:t>ing</w:t>
      </w:r>
      <w:r>
        <w:rPr>
          <w:spacing w:val="-2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before="139" w:line="360" w:lineRule="auto"/>
        <w:ind w:right="329"/>
        <w:jc w:val="both"/>
        <w:rPr>
          <w:sz w:val="24"/>
        </w:rPr>
      </w:pPr>
      <w:proofErr w:type="spellStart"/>
      <w:r>
        <w:rPr>
          <w:sz w:val="24"/>
        </w:rPr>
        <w:t>R.S.Rao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V.Hanumantha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Rao</w:t>
      </w:r>
      <w:proofErr w:type="spellEnd"/>
      <w:r>
        <w:rPr>
          <w:sz w:val="24"/>
        </w:rPr>
        <w:t xml:space="preserve"> &amp;</w:t>
      </w:r>
      <w:proofErr w:type="spellStart"/>
      <w:r>
        <w:rPr>
          <w:sz w:val="24"/>
        </w:rPr>
        <w:t>N.Venu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Gopal</w:t>
      </w:r>
      <w:proofErr w:type="spellEnd"/>
      <w:r>
        <w:rPr>
          <w:sz w:val="24"/>
        </w:rPr>
        <w:t xml:space="preserve"> (Ed.), </w:t>
      </w:r>
      <w:r>
        <w:rPr>
          <w:b/>
          <w:i/>
          <w:sz w:val="24"/>
        </w:rPr>
        <w:t>Fifty Years of Andhra Pradesh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(1956-2006), </w:t>
      </w:r>
      <w:r>
        <w:rPr>
          <w:sz w:val="24"/>
        </w:rPr>
        <w:t>Centre for Documentation, Research and Communications, Hyderabad,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Omkarnath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Economics 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Primer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India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Orient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Blackswan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1C5F43" w:rsidRDefault="00BA0071">
      <w:pPr>
        <w:pStyle w:val="ListParagraph"/>
        <w:numPr>
          <w:ilvl w:val="2"/>
          <w:numId w:val="8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growth,</w:t>
      </w:r>
      <w:r>
        <w:rPr>
          <w:spacing w:val="-1"/>
          <w:sz w:val="24"/>
        </w:rPr>
        <w:t xml:space="preserve"> </w:t>
      </w:r>
      <w:r>
        <w:rPr>
          <w:sz w:val="24"/>
        </w:rPr>
        <w:t>Spectrum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Hyderabad,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1C5F43" w:rsidRDefault="00BA0071">
      <w:pPr>
        <w:pStyle w:val="Heading1"/>
        <w:spacing w:before="137"/>
        <w:rPr>
          <w:b w:val="0"/>
        </w:rPr>
      </w:pPr>
      <w:r>
        <w:t>Recommended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</w:t>
      </w:r>
      <w:r>
        <w:rPr>
          <w:b w:val="0"/>
        </w:rPr>
        <w:t>:</w:t>
      </w:r>
    </w:p>
    <w:p w:rsidR="001C5F43" w:rsidRDefault="00BA0071">
      <w:pPr>
        <w:pStyle w:val="ListParagraph"/>
        <w:numPr>
          <w:ilvl w:val="0"/>
          <w:numId w:val="7"/>
        </w:numPr>
        <w:tabs>
          <w:tab w:val="left" w:pos="941"/>
        </w:tabs>
        <w:spacing w:before="140" w:line="360" w:lineRule="auto"/>
        <w:ind w:right="472"/>
        <w:rPr>
          <w:sz w:val="24"/>
        </w:rPr>
      </w:pPr>
      <w:r>
        <w:rPr>
          <w:sz w:val="24"/>
        </w:rPr>
        <w:t>Assignments on the models and the strategies of</w:t>
      </w:r>
      <w:r>
        <w:rPr>
          <w:spacing w:val="1"/>
          <w:sz w:val="24"/>
        </w:rPr>
        <w:t xml:space="preserve"> </w:t>
      </w:r>
      <w:r>
        <w:rPr>
          <w:sz w:val="24"/>
        </w:rPr>
        <w:t>economic development adopted in</w:t>
      </w:r>
      <w:r>
        <w:rPr>
          <w:spacing w:val="-57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</w:p>
    <w:p w:rsidR="001C5F43" w:rsidRDefault="00BA0071">
      <w:pPr>
        <w:pStyle w:val="ListParagraph"/>
        <w:numPr>
          <w:ilvl w:val="0"/>
          <w:numId w:val="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oriented</w:t>
      </w:r>
      <w:r>
        <w:rPr>
          <w:spacing w:val="-1"/>
          <w:sz w:val="24"/>
        </w:rPr>
        <w:t xml:space="preserve"> </w:t>
      </w:r>
      <w:r>
        <w:rPr>
          <w:sz w:val="24"/>
        </w:rPr>
        <w:t>themes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Indian economy</w:t>
      </w:r>
    </w:p>
    <w:p w:rsidR="001C5F43" w:rsidRDefault="00BA0071">
      <w:pPr>
        <w:pStyle w:val="ListParagraph"/>
        <w:numPr>
          <w:ilvl w:val="0"/>
          <w:numId w:val="7"/>
        </w:numPr>
        <w:tabs>
          <w:tab w:val="left" w:pos="941"/>
        </w:tabs>
        <w:spacing w:before="137" w:line="360" w:lineRule="auto"/>
        <w:ind w:right="1095"/>
        <w:rPr>
          <w:sz w:val="24"/>
        </w:rPr>
      </w:pPr>
      <w:r>
        <w:rPr>
          <w:sz w:val="24"/>
        </w:rPr>
        <w:t xml:space="preserve">Quiz to test critical understanding of the fundamental concepts </w:t>
      </w:r>
      <w:proofErr w:type="spellStart"/>
      <w:r>
        <w:rPr>
          <w:sz w:val="24"/>
        </w:rPr>
        <w:t>pf</w:t>
      </w:r>
      <w:proofErr w:type="spellEnd"/>
      <w:r>
        <w:rPr>
          <w:sz w:val="24"/>
        </w:rPr>
        <w:t xml:space="preserve"> growth 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growth models 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</w:p>
    <w:p w:rsidR="001C5F43" w:rsidRDefault="00BA0071">
      <w:pPr>
        <w:pStyle w:val="ListParagraph"/>
        <w:numPr>
          <w:ilvl w:val="0"/>
          <w:numId w:val="7"/>
        </w:numPr>
        <w:tabs>
          <w:tab w:val="left" w:pos="941"/>
        </w:tabs>
        <w:spacing w:line="360" w:lineRule="auto"/>
        <w:ind w:right="603"/>
        <w:rPr>
          <w:sz w:val="24"/>
        </w:rPr>
      </w:pPr>
      <w:r>
        <w:rPr>
          <w:sz w:val="24"/>
        </w:rPr>
        <w:t>Group discussion on the effectiveness of the roles played by various institutions in</w:t>
      </w:r>
      <w:r>
        <w:rPr>
          <w:spacing w:val="-57"/>
          <w:sz w:val="24"/>
        </w:rPr>
        <w:t xml:space="preserve"> </w:t>
      </w:r>
      <w:r>
        <w:rPr>
          <w:sz w:val="24"/>
        </w:rPr>
        <w:t>India’s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:rsidR="001C5F43" w:rsidRDefault="00BA0071">
      <w:pPr>
        <w:pStyle w:val="ListParagraph"/>
        <w:numPr>
          <w:ilvl w:val="0"/>
          <w:numId w:val="7"/>
        </w:numPr>
        <w:tabs>
          <w:tab w:val="left" w:pos="941"/>
        </w:tabs>
        <w:spacing w:line="360" w:lineRule="auto"/>
        <w:ind w:right="313"/>
        <w:rPr>
          <w:sz w:val="24"/>
        </w:rPr>
      </w:pPr>
      <w:r>
        <w:rPr>
          <w:sz w:val="24"/>
        </w:rPr>
        <w:t>Group project work to examine specific aspects of growth like poverty,</w:t>
      </w:r>
      <w:r>
        <w:rPr>
          <w:spacing w:val="1"/>
          <w:sz w:val="24"/>
        </w:rPr>
        <w:t xml:space="preserve"> </w:t>
      </w:r>
      <w:r>
        <w:rPr>
          <w:sz w:val="24"/>
        </w:rPr>
        <w:t>unemployment,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 gender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of economic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preferably</w:t>
      </w:r>
      <w:r>
        <w:rPr>
          <w:spacing w:val="-5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and local level</w:t>
      </w:r>
    </w:p>
    <w:p w:rsidR="001C5F43" w:rsidRDefault="00BA0071" w:rsidP="00BA0071">
      <w:pPr>
        <w:pStyle w:val="ListParagraph"/>
        <w:numPr>
          <w:ilvl w:val="0"/>
          <w:numId w:val="7"/>
        </w:numPr>
        <w:tabs>
          <w:tab w:val="left" w:pos="941"/>
        </w:tabs>
        <w:spacing w:before="61"/>
        <w:ind w:left="0" w:right="463" w:hanging="361"/>
        <w:rPr>
          <w:sz w:val="24"/>
        </w:rPr>
      </w:pPr>
      <w:r>
        <w:rPr>
          <w:sz w:val="24"/>
        </w:rPr>
        <w:t>Poster</w:t>
      </w:r>
      <w:r w:rsidRPr="00BA0071">
        <w:rPr>
          <w:spacing w:val="57"/>
          <w:sz w:val="24"/>
        </w:rPr>
        <w:t xml:space="preserve"> </w:t>
      </w:r>
      <w:r>
        <w:rPr>
          <w:sz w:val="24"/>
        </w:rPr>
        <w:t>presentation</w:t>
      </w:r>
    </w:p>
    <w:sectPr w:rsidR="001C5F43" w:rsidSect="00BA0071"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F7A"/>
    <w:multiLevelType w:val="hybridMultilevel"/>
    <w:tmpl w:val="98509F56"/>
    <w:lvl w:ilvl="0" w:tplc="23467986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180D8E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2" w:tplc="44BAF706">
      <w:numFmt w:val="bullet"/>
      <w:lvlText w:val="•"/>
      <w:lvlJc w:val="left"/>
      <w:pPr>
        <w:ind w:left="2069" w:hanging="240"/>
      </w:pPr>
      <w:rPr>
        <w:rFonts w:hint="default"/>
        <w:lang w:val="en-US" w:eastAsia="en-US" w:bidi="ar-SA"/>
      </w:rPr>
    </w:lvl>
    <w:lvl w:ilvl="3" w:tplc="22649794">
      <w:numFmt w:val="bullet"/>
      <w:lvlText w:val="•"/>
      <w:lvlJc w:val="left"/>
      <w:pPr>
        <w:ind w:left="2993" w:hanging="240"/>
      </w:pPr>
      <w:rPr>
        <w:rFonts w:hint="default"/>
        <w:lang w:val="en-US" w:eastAsia="en-US" w:bidi="ar-SA"/>
      </w:rPr>
    </w:lvl>
    <w:lvl w:ilvl="4" w:tplc="A9C0D116">
      <w:numFmt w:val="bullet"/>
      <w:lvlText w:val="•"/>
      <w:lvlJc w:val="left"/>
      <w:pPr>
        <w:ind w:left="3918" w:hanging="240"/>
      </w:pPr>
      <w:rPr>
        <w:rFonts w:hint="default"/>
        <w:lang w:val="en-US" w:eastAsia="en-US" w:bidi="ar-SA"/>
      </w:rPr>
    </w:lvl>
    <w:lvl w:ilvl="5" w:tplc="EB7450BC">
      <w:numFmt w:val="bullet"/>
      <w:lvlText w:val="•"/>
      <w:lvlJc w:val="left"/>
      <w:pPr>
        <w:ind w:left="4843" w:hanging="240"/>
      </w:pPr>
      <w:rPr>
        <w:rFonts w:hint="default"/>
        <w:lang w:val="en-US" w:eastAsia="en-US" w:bidi="ar-SA"/>
      </w:rPr>
    </w:lvl>
    <w:lvl w:ilvl="6" w:tplc="B2285D66">
      <w:numFmt w:val="bullet"/>
      <w:lvlText w:val="•"/>
      <w:lvlJc w:val="left"/>
      <w:pPr>
        <w:ind w:left="5767" w:hanging="240"/>
      </w:pPr>
      <w:rPr>
        <w:rFonts w:hint="default"/>
        <w:lang w:val="en-US" w:eastAsia="en-US" w:bidi="ar-SA"/>
      </w:rPr>
    </w:lvl>
    <w:lvl w:ilvl="7" w:tplc="A1666DB6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62FE3850">
      <w:numFmt w:val="bullet"/>
      <w:lvlText w:val="•"/>
      <w:lvlJc w:val="left"/>
      <w:pPr>
        <w:ind w:left="7617" w:hanging="240"/>
      </w:pPr>
      <w:rPr>
        <w:rFonts w:hint="default"/>
        <w:lang w:val="en-US" w:eastAsia="en-US" w:bidi="ar-SA"/>
      </w:rPr>
    </w:lvl>
  </w:abstractNum>
  <w:abstractNum w:abstractNumId="1">
    <w:nsid w:val="0A0772A1"/>
    <w:multiLevelType w:val="hybridMultilevel"/>
    <w:tmpl w:val="C4BE334E"/>
    <w:lvl w:ilvl="0" w:tplc="81504BA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20EB08">
      <w:start w:val="1"/>
      <w:numFmt w:val="lowerLetter"/>
      <w:lvlText w:val="%2."/>
      <w:lvlJc w:val="left"/>
      <w:pPr>
        <w:ind w:left="22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9D2DFEC">
      <w:numFmt w:val="bullet"/>
      <w:lvlText w:val="•"/>
      <w:lvlJc w:val="left"/>
      <w:pPr>
        <w:ind w:left="1160" w:hanging="226"/>
      </w:pPr>
      <w:rPr>
        <w:rFonts w:hint="default"/>
        <w:lang w:val="en-US" w:eastAsia="en-US" w:bidi="ar-SA"/>
      </w:rPr>
    </w:lvl>
    <w:lvl w:ilvl="3" w:tplc="E1865BFE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ar-SA"/>
      </w:rPr>
    </w:lvl>
    <w:lvl w:ilvl="4" w:tplc="BB5060CC">
      <w:numFmt w:val="bullet"/>
      <w:lvlText w:val="•"/>
      <w:lvlJc w:val="left"/>
      <w:pPr>
        <w:ind w:left="3236" w:hanging="226"/>
      </w:pPr>
      <w:rPr>
        <w:rFonts w:hint="default"/>
        <w:lang w:val="en-US" w:eastAsia="en-US" w:bidi="ar-SA"/>
      </w:rPr>
    </w:lvl>
    <w:lvl w:ilvl="5" w:tplc="EE8C34F8">
      <w:numFmt w:val="bullet"/>
      <w:lvlText w:val="•"/>
      <w:lvlJc w:val="left"/>
      <w:pPr>
        <w:ind w:left="4274" w:hanging="226"/>
      </w:pPr>
      <w:rPr>
        <w:rFonts w:hint="default"/>
        <w:lang w:val="en-US" w:eastAsia="en-US" w:bidi="ar-SA"/>
      </w:rPr>
    </w:lvl>
    <w:lvl w:ilvl="6" w:tplc="6D0AA71E">
      <w:numFmt w:val="bullet"/>
      <w:lvlText w:val="•"/>
      <w:lvlJc w:val="left"/>
      <w:pPr>
        <w:ind w:left="5313" w:hanging="226"/>
      </w:pPr>
      <w:rPr>
        <w:rFonts w:hint="default"/>
        <w:lang w:val="en-US" w:eastAsia="en-US" w:bidi="ar-SA"/>
      </w:rPr>
    </w:lvl>
    <w:lvl w:ilvl="7" w:tplc="B600A9E2">
      <w:numFmt w:val="bullet"/>
      <w:lvlText w:val="•"/>
      <w:lvlJc w:val="left"/>
      <w:pPr>
        <w:ind w:left="6351" w:hanging="226"/>
      </w:pPr>
      <w:rPr>
        <w:rFonts w:hint="default"/>
        <w:lang w:val="en-US" w:eastAsia="en-US" w:bidi="ar-SA"/>
      </w:rPr>
    </w:lvl>
    <w:lvl w:ilvl="8" w:tplc="AD1CAC06">
      <w:numFmt w:val="bullet"/>
      <w:lvlText w:val="•"/>
      <w:lvlJc w:val="left"/>
      <w:pPr>
        <w:ind w:left="7389" w:hanging="226"/>
      </w:pPr>
      <w:rPr>
        <w:rFonts w:hint="default"/>
        <w:lang w:val="en-US" w:eastAsia="en-US" w:bidi="ar-SA"/>
      </w:rPr>
    </w:lvl>
  </w:abstractNum>
  <w:abstractNum w:abstractNumId="2">
    <w:nsid w:val="13F24FE2"/>
    <w:multiLevelType w:val="hybridMultilevel"/>
    <w:tmpl w:val="9678E280"/>
    <w:lvl w:ilvl="0" w:tplc="D3002EEE">
      <w:start w:val="3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FCE89E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6D03D4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94F032CA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FB78CEB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B59C9E5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6B70032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80DAB610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2B22354C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3">
    <w:nsid w:val="22641EA7"/>
    <w:multiLevelType w:val="hybridMultilevel"/>
    <w:tmpl w:val="513488AA"/>
    <w:lvl w:ilvl="0" w:tplc="4E44107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3E5780">
      <w:start w:val="1"/>
      <w:numFmt w:val="lowerLetter"/>
      <w:lvlText w:val="%2."/>
      <w:lvlJc w:val="left"/>
      <w:pPr>
        <w:ind w:left="116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3F25746">
      <w:start w:val="1"/>
      <w:numFmt w:val="decimal"/>
      <w:lvlText w:val="%3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91F26AA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F98024A8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5" w:tplc="ADFE584C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D63A1F82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FE70D686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 w:tplc="4D8EC174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4">
    <w:nsid w:val="2884091A"/>
    <w:multiLevelType w:val="hybridMultilevel"/>
    <w:tmpl w:val="AD74D47C"/>
    <w:lvl w:ilvl="0" w:tplc="136C868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0E6B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FB56BF1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6B70FEB8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9496A752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BCCF51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B6404A8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B5564ACE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4666301C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5">
    <w:nsid w:val="379461C7"/>
    <w:multiLevelType w:val="hybridMultilevel"/>
    <w:tmpl w:val="C46050A4"/>
    <w:lvl w:ilvl="0" w:tplc="FBF6AD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127F18">
      <w:start w:val="1"/>
      <w:numFmt w:val="lowerLetter"/>
      <w:lvlText w:val="%2."/>
      <w:lvlJc w:val="left"/>
      <w:pPr>
        <w:ind w:left="22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6B897CA">
      <w:numFmt w:val="bullet"/>
      <w:lvlText w:val="•"/>
      <w:lvlJc w:val="left"/>
      <w:pPr>
        <w:ind w:left="940" w:hanging="226"/>
      </w:pPr>
      <w:rPr>
        <w:rFonts w:hint="default"/>
        <w:lang w:val="en-US" w:eastAsia="en-US" w:bidi="ar-SA"/>
      </w:rPr>
    </w:lvl>
    <w:lvl w:ilvl="3" w:tplc="93548E3A">
      <w:numFmt w:val="bullet"/>
      <w:lvlText w:val="•"/>
      <w:lvlJc w:val="left"/>
      <w:pPr>
        <w:ind w:left="1120" w:hanging="226"/>
      </w:pPr>
      <w:rPr>
        <w:rFonts w:hint="default"/>
        <w:lang w:val="en-US" w:eastAsia="en-US" w:bidi="ar-SA"/>
      </w:rPr>
    </w:lvl>
    <w:lvl w:ilvl="4" w:tplc="CBA618D2">
      <w:numFmt w:val="bullet"/>
      <w:lvlText w:val="•"/>
      <w:lvlJc w:val="left"/>
      <w:pPr>
        <w:ind w:left="2312" w:hanging="226"/>
      </w:pPr>
      <w:rPr>
        <w:rFonts w:hint="default"/>
        <w:lang w:val="en-US" w:eastAsia="en-US" w:bidi="ar-SA"/>
      </w:rPr>
    </w:lvl>
    <w:lvl w:ilvl="5" w:tplc="9DE24D38">
      <w:numFmt w:val="bullet"/>
      <w:lvlText w:val="•"/>
      <w:lvlJc w:val="left"/>
      <w:pPr>
        <w:ind w:left="3504" w:hanging="226"/>
      </w:pPr>
      <w:rPr>
        <w:rFonts w:hint="default"/>
        <w:lang w:val="en-US" w:eastAsia="en-US" w:bidi="ar-SA"/>
      </w:rPr>
    </w:lvl>
    <w:lvl w:ilvl="6" w:tplc="CFE4D9CC">
      <w:numFmt w:val="bullet"/>
      <w:lvlText w:val="•"/>
      <w:lvlJc w:val="left"/>
      <w:pPr>
        <w:ind w:left="4697" w:hanging="226"/>
      </w:pPr>
      <w:rPr>
        <w:rFonts w:hint="default"/>
        <w:lang w:val="en-US" w:eastAsia="en-US" w:bidi="ar-SA"/>
      </w:rPr>
    </w:lvl>
    <w:lvl w:ilvl="7" w:tplc="24A4F9B0">
      <w:numFmt w:val="bullet"/>
      <w:lvlText w:val="•"/>
      <w:lvlJc w:val="left"/>
      <w:pPr>
        <w:ind w:left="5889" w:hanging="226"/>
      </w:pPr>
      <w:rPr>
        <w:rFonts w:hint="default"/>
        <w:lang w:val="en-US" w:eastAsia="en-US" w:bidi="ar-SA"/>
      </w:rPr>
    </w:lvl>
    <w:lvl w:ilvl="8" w:tplc="72EE7740">
      <w:numFmt w:val="bullet"/>
      <w:lvlText w:val="•"/>
      <w:lvlJc w:val="left"/>
      <w:pPr>
        <w:ind w:left="7081" w:hanging="226"/>
      </w:pPr>
      <w:rPr>
        <w:rFonts w:hint="default"/>
        <w:lang w:val="en-US" w:eastAsia="en-US" w:bidi="ar-SA"/>
      </w:rPr>
    </w:lvl>
  </w:abstractNum>
  <w:abstractNum w:abstractNumId="6">
    <w:nsid w:val="522B7604"/>
    <w:multiLevelType w:val="hybridMultilevel"/>
    <w:tmpl w:val="9FE0C120"/>
    <w:lvl w:ilvl="0" w:tplc="941C5CF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26ABA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A33242D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02E34B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B86EFEB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9A2E401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B36CB74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32E28C4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43FA384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7">
    <w:nsid w:val="6B527961"/>
    <w:multiLevelType w:val="hybridMultilevel"/>
    <w:tmpl w:val="9C9811C8"/>
    <w:lvl w:ilvl="0" w:tplc="A8FC7BCA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 w:tplc="793A461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53B480F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ADB8DC6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114CFF44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7276B10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70AB43E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20C235E4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B614B02E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8">
    <w:nsid w:val="6C8029D0"/>
    <w:multiLevelType w:val="hybridMultilevel"/>
    <w:tmpl w:val="A9FCC534"/>
    <w:lvl w:ilvl="0" w:tplc="F8962B8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DA44A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B76E9CC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F12CE16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B2E6CBD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A122343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B41C1D78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F8047E3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D462317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9">
    <w:nsid w:val="6F9E4814"/>
    <w:multiLevelType w:val="hybridMultilevel"/>
    <w:tmpl w:val="BAF61072"/>
    <w:lvl w:ilvl="0" w:tplc="4C3889F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9CFF42">
      <w:start w:val="1"/>
      <w:numFmt w:val="lowerLetter"/>
      <w:lvlText w:val="%2."/>
      <w:lvlJc w:val="left"/>
      <w:pPr>
        <w:ind w:left="71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09A11CA">
      <w:start w:val="1"/>
      <w:numFmt w:val="decimal"/>
      <w:lvlText w:val="%3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D63EBF8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4" w:tplc="5BFAF5F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5" w:tplc="70D87D62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9502E48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7" w:tplc="5C32813C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8" w:tplc="5E36D8F6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</w:abstractNum>
  <w:abstractNum w:abstractNumId="10">
    <w:nsid w:val="6FD21799"/>
    <w:multiLevelType w:val="hybridMultilevel"/>
    <w:tmpl w:val="FDAC690A"/>
    <w:lvl w:ilvl="0" w:tplc="19FAD2A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B03B0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906E564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CDEC951E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205AA392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9ABA508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D7BE3F70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35A8E1F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765868DA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1">
    <w:nsid w:val="7AD63EE9"/>
    <w:multiLevelType w:val="hybridMultilevel"/>
    <w:tmpl w:val="5EF2DACC"/>
    <w:lvl w:ilvl="0" w:tplc="78BE80D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5241E8">
      <w:start w:val="1"/>
      <w:numFmt w:val="lowerLetter"/>
      <w:lvlText w:val="%2."/>
      <w:lvlJc w:val="left"/>
      <w:pPr>
        <w:ind w:left="116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9894A8">
      <w:start w:val="1"/>
      <w:numFmt w:val="decimal"/>
      <w:lvlText w:val="%3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3" w:tplc="87A2B0CC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4" w:tplc="144290FC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5" w:tplc="BFD87D52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6" w:tplc="10DAEE98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7" w:tplc="C16614C4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 w:tplc="F086FB42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5F43"/>
    <w:rsid w:val="001C5F43"/>
    <w:rsid w:val="00B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5F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C5F43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1C5F43"/>
    <w:pPr>
      <w:ind w:left="464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5F43"/>
    <w:rPr>
      <w:sz w:val="24"/>
      <w:szCs w:val="24"/>
    </w:rPr>
  </w:style>
  <w:style w:type="paragraph" w:styleId="Title">
    <w:name w:val="Title"/>
    <w:basedOn w:val="Normal"/>
    <w:uiPriority w:val="1"/>
    <w:qFormat/>
    <w:rsid w:val="001C5F43"/>
    <w:pPr>
      <w:spacing w:before="89"/>
      <w:ind w:left="464" w:right="4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5F43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1C5F43"/>
    <w:pPr>
      <w:spacing w:line="27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ps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sch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4335</Characters>
  <Application>Microsoft Office Word</Application>
  <DocSecurity>0</DocSecurity>
  <Lines>154</Lines>
  <Paragraphs>71</Paragraphs>
  <ScaleCrop>false</ScaleCrop>
  <Company>Hewlett-Packard Company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LEELA MOHAN</dc:creator>
  <cp:lastModifiedBy>Hewlett-Packard Company</cp:lastModifiedBy>
  <cp:revision>2</cp:revision>
  <dcterms:created xsi:type="dcterms:W3CDTF">2022-10-20T18:08:00Z</dcterms:created>
  <dcterms:modified xsi:type="dcterms:W3CDTF">2022-10-20T18:08:00Z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